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244" w:rsidRPr="00147972" w:rsidRDefault="001D4244" w:rsidP="001D4244">
      <w:pPr>
        <w:jc w:val="center"/>
        <w:rPr>
          <w:rFonts w:ascii="Times New Roman" w:hAnsi="Times New Roman" w:cs="Times New Roman"/>
          <w:b/>
          <w:sz w:val="32"/>
          <w:szCs w:val="32"/>
        </w:rPr>
      </w:pPr>
      <w:r w:rsidRPr="00147972">
        <w:rPr>
          <w:rFonts w:ascii="Times New Roman" w:hAnsi="Times New Roman" w:cs="Times New Roman"/>
          <w:b/>
          <w:sz w:val="32"/>
          <w:szCs w:val="32"/>
        </w:rPr>
        <w:t>Minutes</w:t>
      </w:r>
    </w:p>
    <w:p w:rsidR="001D4244" w:rsidRPr="00147972" w:rsidRDefault="001D4244" w:rsidP="001D4244">
      <w:pPr>
        <w:jc w:val="center"/>
        <w:rPr>
          <w:rFonts w:ascii="Times New Roman" w:hAnsi="Times New Roman" w:cs="Times New Roman"/>
          <w:b/>
          <w:sz w:val="32"/>
          <w:szCs w:val="32"/>
        </w:rPr>
      </w:pPr>
      <w:r w:rsidRPr="00147972">
        <w:rPr>
          <w:rFonts w:ascii="Times New Roman" w:hAnsi="Times New Roman" w:cs="Times New Roman"/>
          <w:b/>
          <w:sz w:val="32"/>
          <w:szCs w:val="32"/>
        </w:rPr>
        <w:t>City of Flatonia Parks Committee</w:t>
      </w:r>
    </w:p>
    <w:p w:rsidR="001D4244" w:rsidRPr="00147972" w:rsidRDefault="001D4244" w:rsidP="001D4244">
      <w:pPr>
        <w:jc w:val="center"/>
        <w:rPr>
          <w:rFonts w:ascii="Times New Roman" w:hAnsi="Times New Roman" w:cs="Times New Roman"/>
          <w:b/>
          <w:sz w:val="32"/>
          <w:szCs w:val="32"/>
        </w:rPr>
      </w:pPr>
      <w:r w:rsidRPr="00147972">
        <w:rPr>
          <w:rFonts w:ascii="Times New Roman" w:hAnsi="Times New Roman" w:cs="Times New Roman"/>
          <w:b/>
          <w:sz w:val="32"/>
          <w:szCs w:val="32"/>
        </w:rPr>
        <w:t>Regular Meeting</w:t>
      </w:r>
    </w:p>
    <w:p w:rsidR="001D4244" w:rsidRPr="00147972" w:rsidRDefault="001D4244" w:rsidP="001D4244">
      <w:pPr>
        <w:jc w:val="center"/>
        <w:rPr>
          <w:rFonts w:ascii="Times New Roman" w:hAnsi="Times New Roman" w:cs="Times New Roman"/>
          <w:b/>
          <w:sz w:val="32"/>
          <w:szCs w:val="32"/>
        </w:rPr>
      </w:pPr>
      <w:r>
        <w:rPr>
          <w:rFonts w:ascii="Times New Roman" w:hAnsi="Times New Roman" w:cs="Times New Roman"/>
          <w:b/>
          <w:sz w:val="32"/>
          <w:szCs w:val="32"/>
        </w:rPr>
        <w:t>February 27</w:t>
      </w:r>
      <w:r w:rsidRPr="00147972">
        <w:rPr>
          <w:rFonts w:ascii="Times New Roman" w:hAnsi="Times New Roman" w:cs="Times New Roman"/>
          <w:b/>
          <w:sz w:val="32"/>
          <w:szCs w:val="32"/>
        </w:rPr>
        <w:t>, 201</w:t>
      </w:r>
      <w:r>
        <w:rPr>
          <w:rFonts w:ascii="Times New Roman" w:hAnsi="Times New Roman" w:cs="Times New Roman"/>
          <w:b/>
          <w:sz w:val="32"/>
          <w:szCs w:val="32"/>
        </w:rPr>
        <w:t>9</w:t>
      </w:r>
    </w:p>
    <w:p w:rsidR="009C2DAE" w:rsidRDefault="009C2DAE">
      <w:pPr>
        <w:rPr>
          <w:rFonts w:hint="eastAsia"/>
        </w:rPr>
      </w:pPr>
    </w:p>
    <w:p w:rsidR="001D4244" w:rsidRDefault="001D4244">
      <w:pPr>
        <w:rPr>
          <w:rFonts w:hint="eastAsia"/>
        </w:rPr>
      </w:pPr>
      <w:r>
        <w:t xml:space="preserve">Present: </w:t>
      </w:r>
      <w:r>
        <w:tab/>
      </w:r>
      <w:r>
        <w:tab/>
      </w:r>
      <w:r>
        <w:tab/>
      </w:r>
      <w:r>
        <w:tab/>
      </w:r>
      <w:r>
        <w:tab/>
        <w:t>Absent:</w:t>
      </w:r>
    </w:p>
    <w:p w:rsidR="001D4244" w:rsidRDefault="001D4244" w:rsidP="001D4244">
      <w:pPr>
        <w:ind w:left="709"/>
        <w:rPr>
          <w:rFonts w:hint="eastAsia"/>
        </w:rPr>
      </w:pPr>
      <w:r>
        <w:t>Bryan Milson</w:t>
      </w:r>
      <w:r w:rsidRPr="001D4244">
        <w:t xml:space="preserve"> </w:t>
      </w:r>
      <w:r>
        <w:tab/>
      </w:r>
      <w:r>
        <w:tab/>
      </w:r>
      <w:r>
        <w:tab/>
      </w:r>
      <w:r>
        <w:tab/>
      </w:r>
      <w:r>
        <w:tab/>
        <w:t>Ashley Beeman</w:t>
      </w:r>
    </w:p>
    <w:p w:rsidR="001D4244" w:rsidRDefault="001D4244" w:rsidP="001D4244">
      <w:pPr>
        <w:ind w:left="709"/>
        <w:rPr>
          <w:rFonts w:hint="eastAsia"/>
        </w:rPr>
      </w:pPr>
      <w:r>
        <w:t xml:space="preserve">Brad Cosson </w:t>
      </w:r>
      <w:r>
        <w:tab/>
      </w:r>
      <w:r>
        <w:tab/>
      </w:r>
      <w:r>
        <w:tab/>
      </w:r>
      <w:r>
        <w:tab/>
      </w:r>
      <w:r>
        <w:tab/>
        <w:t>Kathy Hairgrove</w:t>
      </w:r>
    </w:p>
    <w:p w:rsidR="001D4244" w:rsidRDefault="001D4244" w:rsidP="001D4244">
      <w:pPr>
        <w:ind w:left="709"/>
        <w:rPr>
          <w:rFonts w:hint="eastAsia"/>
        </w:rPr>
      </w:pPr>
      <w:r>
        <w:t xml:space="preserve">Ginny Sears </w:t>
      </w:r>
    </w:p>
    <w:p w:rsidR="009C2DAE" w:rsidRDefault="001D4244" w:rsidP="001D4244">
      <w:pPr>
        <w:ind w:left="709"/>
        <w:rPr>
          <w:rFonts w:hint="eastAsia"/>
        </w:rPr>
      </w:pPr>
      <w:r>
        <w:t>Shawn Bruns</w:t>
      </w:r>
    </w:p>
    <w:p w:rsidR="009C2DAE" w:rsidRDefault="001D4244" w:rsidP="001D4244">
      <w:pPr>
        <w:ind w:firstLine="709"/>
        <w:rPr>
          <w:rFonts w:hint="eastAsia"/>
        </w:rPr>
      </w:pPr>
      <w:r>
        <w:t>Mark McLaughlin</w:t>
      </w:r>
    </w:p>
    <w:p w:rsidR="009C2DAE" w:rsidRDefault="009C2DAE">
      <w:pPr>
        <w:rPr>
          <w:rFonts w:hint="eastAsia"/>
        </w:rPr>
      </w:pPr>
    </w:p>
    <w:p w:rsidR="009C2DAE" w:rsidRDefault="001D4244">
      <w:pPr>
        <w:rPr>
          <w:rFonts w:hint="eastAsia"/>
        </w:rPr>
      </w:pPr>
      <w:r>
        <w:t>Call to Order:  6:00pm</w:t>
      </w:r>
    </w:p>
    <w:p w:rsidR="001D4244" w:rsidRDefault="001D4244">
      <w:pPr>
        <w:rPr>
          <w:rFonts w:hint="eastAsia"/>
        </w:rPr>
      </w:pPr>
    </w:p>
    <w:p w:rsidR="009C2DAE" w:rsidRPr="001D4244" w:rsidRDefault="001D4244">
      <w:pPr>
        <w:rPr>
          <w:rFonts w:hint="eastAsia"/>
          <w:b/>
        </w:rPr>
      </w:pPr>
      <w:r w:rsidRPr="001D4244">
        <w:rPr>
          <w:b/>
        </w:rPr>
        <w:t>Reports</w:t>
      </w:r>
    </w:p>
    <w:p w:rsidR="009C2DAE" w:rsidRDefault="001D4244">
      <w:pPr>
        <w:rPr>
          <w:rFonts w:hint="eastAsia"/>
        </w:rPr>
      </w:pPr>
      <w:r>
        <w:t>City Manager Mark McLaughlin reported on:</w:t>
      </w:r>
    </w:p>
    <w:p w:rsidR="001D4244" w:rsidRDefault="001D4244" w:rsidP="001D4244">
      <w:pPr>
        <w:pStyle w:val="ListParagraph"/>
        <w:numPr>
          <w:ilvl w:val="0"/>
          <w:numId w:val="1"/>
        </w:numPr>
        <w:rPr>
          <w:rFonts w:hint="eastAsia"/>
        </w:rPr>
      </w:pPr>
      <w:r>
        <w:t xml:space="preserve">Appliances moved into McWhirter Concession stand.  </w:t>
      </w:r>
    </w:p>
    <w:p w:rsidR="009C2DAE" w:rsidRDefault="001D4244" w:rsidP="001D4244">
      <w:pPr>
        <w:pStyle w:val="ListParagraph"/>
        <w:numPr>
          <w:ilvl w:val="0"/>
          <w:numId w:val="1"/>
        </w:numPr>
        <w:rPr>
          <w:rFonts w:hint="eastAsia"/>
        </w:rPr>
      </w:pPr>
      <w:r>
        <w:t>Dugout finished.</w:t>
      </w:r>
    </w:p>
    <w:p w:rsidR="009C2DAE" w:rsidRDefault="009C2DAE">
      <w:pPr>
        <w:rPr>
          <w:rFonts w:hint="eastAsia"/>
        </w:rPr>
      </w:pPr>
    </w:p>
    <w:p w:rsidR="009C2DAE" w:rsidRPr="001D4244" w:rsidRDefault="001D4244">
      <w:pPr>
        <w:rPr>
          <w:rFonts w:hint="eastAsia"/>
          <w:b/>
        </w:rPr>
      </w:pPr>
      <w:r w:rsidRPr="001D4244">
        <w:rPr>
          <w:b/>
        </w:rPr>
        <w:t>Deliberation agenda</w:t>
      </w:r>
    </w:p>
    <w:p w:rsidR="001D4244" w:rsidRDefault="001D4244">
      <w:pPr>
        <w:rPr>
          <w:rFonts w:hint="eastAsia"/>
        </w:rPr>
      </w:pPr>
    </w:p>
    <w:p w:rsidR="009C2DAE" w:rsidRDefault="001D4244" w:rsidP="00463CFD">
      <w:pPr>
        <w:ind w:left="1418" w:hanging="1418"/>
        <w:jc w:val="both"/>
        <w:rPr>
          <w:rFonts w:hint="eastAsia"/>
        </w:rPr>
      </w:pPr>
      <w:r>
        <w:t xml:space="preserve">2-2019.1 </w:t>
      </w:r>
      <w:r>
        <w:tab/>
      </w:r>
      <w:r w:rsidR="00463CFD">
        <w:t xml:space="preserve">Ginny Sears motioned to approve the </w:t>
      </w:r>
      <w:r>
        <w:t xml:space="preserve">minutes </w:t>
      </w:r>
      <w:r w:rsidR="00463CFD">
        <w:t>of the</w:t>
      </w:r>
      <w:r>
        <w:t xml:space="preserve"> January</w:t>
      </w:r>
      <w:r w:rsidR="00463CFD">
        <w:t xml:space="preserve"> 23, 2019</w:t>
      </w:r>
      <w:r>
        <w:t xml:space="preserve"> meeting</w:t>
      </w:r>
      <w:r w:rsidR="00463CFD">
        <w:t>.  Brad Cosson seconded.  None opposed.  Motion carried.</w:t>
      </w:r>
    </w:p>
    <w:p w:rsidR="009C2DAE" w:rsidRDefault="001D4244" w:rsidP="001D4244">
      <w:pPr>
        <w:jc w:val="both"/>
        <w:rPr>
          <w:rFonts w:hint="eastAsia"/>
        </w:rPr>
      </w:pPr>
      <w:r>
        <w:t>2-2019.2</w:t>
      </w:r>
      <w:r>
        <w:tab/>
        <w:t xml:space="preserve">LCRA grant match is 20%.  Submission date 7/1-31.  Mark McLaughlin will write request </w:t>
      </w:r>
      <w:r>
        <w:tab/>
      </w:r>
      <w:r>
        <w:tab/>
        <w:t>for restroom facilities for $25,000.</w:t>
      </w:r>
    </w:p>
    <w:p w:rsidR="009C2DAE" w:rsidRDefault="001D4244" w:rsidP="00463CFD">
      <w:pPr>
        <w:ind w:left="1418" w:hanging="1418"/>
        <w:jc w:val="both"/>
        <w:rPr>
          <w:rFonts w:hint="eastAsia"/>
        </w:rPr>
      </w:pPr>
      <w:r>
        <w:t xml:space="preserve">2-2019.3 </w:t>
      </w:r>
      <w:r>
        <w:tab/>
        <w:t>7Acre Park trails need to be sprayed.  Jack to review possibility of light pole at culvert</w:t>
      </w:r>
      <w:r w:rsidR="00463CFD">
        <w:t xml:space="preserve"> </w:t>
      </w:r>
      <w:bookmarkStart w:id="0" w:name="_GoBack"/>
      <w:bookmarkEnd w:id="0"/>
      <w:r>
        <w:t>near skate park.</w:t>
      </w:r>
    </w:p>
    <w:p w:rsidR="009C2DAE" w:rsidRDefault="001D4244" w:rsidP="001D4244">
      <w:pPr>
        <w:ind w:left="1418" w:hanging="1418"/>
        <w:jc w:val="both"/>
        <w:rPr>
          <w:rFonts w:hint="eastAsia"/>
        </w:rPr>
      </w:pPr>
      <w:r>
        <w:t xml:space="preserve">2-2019.4 </w:t>
      </w:r>
      <w:r>
        <w:tab/>
        <w:t xml:space="preserve">Demolition of roof on gazebo set for 3/16,17,18.  Mark will get Rotary Club assistance. Memorial plaques have been ordered.  </w:t>
      </w:r>
    </w:p>
    <w:p w:rsidR="009C2DAE" w:rsidRDefault="001D4244">
      <w:pPr>
        <w:rPr>
          <w:rFonts w:hint="eastAsia"/>
        </w:rPr>
      </w:pPr>
      <w:r>
        <w:t xml:space="preserve">2-2019.5 </w:t>
      </w:r>
      <w:r>
        <w:tab/>
        <w:t>Downtown Trails need to be completely rehabilitated.</w:t>
      </w:r>
    </w:p>
    <w:p w:rsidR="009C2DAE" w:rsidRDefault="001D4244" w:rsidP="001D4244">
      <w:pPr>
        <w:ind w:left="1440" w:hanging="1440"/>
        <w:jc w:val="both"/>
        <w:rPr>
          <w:rFonts w:hint="eastAsia"/>
        </w:rPr>
      </w:pPr>
      <w:r>
        <w:t>2-2019.6</w:t>
      </w:r>
      <w:r>
        <w:tab/>
        <w:t xml:space="preserve">McWhirter concession stand is FINALLY FINISHED!!!  City Crew will paint before upcoming tournament, weather permitting.  Lions Club has donated ($3,500) the signage and a PA system.  Athletic Booster Club has donated ($1100) the funds to complete the pitching cage.  Dugouts at the softball field have been refitted with cubbies and equipment boxes.    Coach Bruns is working on recognition plaques.  Jack to check with MUSCO lighting for upgrades.  </w:t>
      </w:r>
    </w:p>
    <w:p w:rsidR="009C2DAE" w:rsidRDefault="001D4244">
      <w:pPr>
        <w:rPr>
          <w:rFonts w:hint="eastAsia"/>
        </w:rPr>
      </w:pPr>
      <w:r>
        <w:t xml:space="preserve">2.2019.7 </w:t>
      </w:r>
      <w:r>
        <w:tab/>
        <w:t xml:space="preserve">Need chain across poles at restroom building.  </w:t>
      </w:r>
    </w:p>
    <w:p w:rsidR="009C2DAE" w:rsidRDefault="001D4244">
      <w:pPr>
        <w:rPr>
          <w:rFonts w:hint="eastAsia"/>
        </w:rPr>
      </w:pPr>
      <w:r>
        <w:t>2.2019.8</w:t>
      </w:r>
      <w:r>
        <w:tab/>
        <w:t xml:space="preserve">No action taken on Mulberry Creek Connector due to weather.  </w:t>
      </w:r>
    </w:p>
    <w:p w:rsidR="009C2DAE" w:rsidRDefault="009C2DAE">
      <w:pPr>
        <w:rPr>
          <w:rFonts w:hint="eastAsia"/>
        </w:rPr>
      </w:pPr>
    </w:p>
    <w:p w:rsidR="009C2DAE" w:rsidRDefault="001D4244" w:rsidP="001D4244">
      <w:pPr>
        <w:jc w:val="both"/>
        <w:rPr>
          <w:rFonts w:hint="eastAsia"/>
        </w:rPr>
      </w:pPr>
      <w:r>
        <w:t xml:space="preserve">Bryan Milson read Kathy </w:t>
      </w:r>
      <w:proofErr w:type="spellStart"/>
      <w:r>
        <w:t>Hairgrove’s</w:t>
      </w:r>
      <w:proofErr w:type="spellEnd"/>
      <w:r>
        <w:t xml:space="preserve"> resignation letter.  With regret, the Committee accepted the resignation. Kate Horn to assume Secreta</w:t>
      </w:r>
      <w:r w:rsidR="00F26F27">
        <w:t>r</w:t>
      </w:r>
      <w:r>
        <w:t>y slot. Bryan will visit with Valerie Targac for possible membership.</w:t>
      </w:r>
    </w:p>
    <w:p w:rsidR="009C2DAE" w:rsidRDefault="009C2DAE">
      <w:pPr>
        <w:rPr>
          <w:rFonts w:hint="eastAsia"/>
        </w:rPr>
      </w:pPr>
    </w:p>
    <w:p w:rsidR="009C2DAE" w:rsidRDefault="001D4244">
      <w:pPr>
        <w:rPr>
          <w:rFonts w:hint="eastAsia"/>
        </w:rPr>
      </w:pPr>
      <w:r>
        <w:t>Meeting adjourned 6:40pm</w:t>
      </w:r>
    </w:p>
    <w:p w:rsidR="009C2DAE" w:rsidRDefault="009C2DAE">
      <w:pPr>
        <w:rPr>
          <w:rFonts w:hint="eastAsia"/>
        </w:rPr>
      </w:pPr>
    </w:p>
    <w:p w:rsidR="009C2DAE" w:rsidRDefault="001D4244">
      <w:pPr>
        <w:rPr>
          <w:rFonts w:hint="eastAsia"/>
        </w:rPr>
      </w:pPr>
      <w:r>
        <w:t>respectfully submitted,</w:t>
      </w:r>
    </w:p>
    <w:p w:rsidR="009C2DAE" w:rsidRDefault="009C2DAE">
      <w:pPr>
        <w:rPr>
          <w:rFonts w:hint="eastAsia"/>
        </w:rPr>
      </w:pPr>
    </w:p>
    <w:p w:rsidR="009C2DAE" w:rsidRDefault="001D4244">
      <w:pPr>
        <w:rPr>
          <w:rFonts w:hint="eastAsia"/>
        </w:rPr>
      </w:pPr>
      <w:r>
        <w:lastRenderedPageBreak/>
        <w:t>Kate Horn</w:t>
      </w:r>
    </w:p>
    <w:sectPr w:rsidR="009C2DAE">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26CFE"/>
    <w:multiLevelType w:val="hybridMultilevel"/>
    <w:tmpl w:val="FF784B60"/>
    <w:lvl w:ilvl="0" w:tplc="2A5C51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AE"/>
    <w:rsid w:val="001D4244"/>
    <w:rsid w:val="00463CFD"/>
    <w:rsid w:val="009C2DAE"/>
    <w:rsid w:val="00F2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FA34"/>
  <w15:docId w15:val="{685462B2-047E-479B-9634-9F36498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1D424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Brunner</dc:creator>
  <dc:description/>
  <cp:lastModifiedBy>Melissa Brunner</cp:lastModifiedBy>
  <cp:revision>4</cp:revision>
  <dcterms:created xsi:type="dcterms:W3CDTF">2019-02-28T21:20:00Z</dcterms:created>
  <dcterms:modified xsi:type="dcterms:W3CDTF">2019-02-28T22:12:00Z</dcterms:modified>
  <dc:language>en-US</dc:language>
</cp:coreProperties>
</file>